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7BC" w:rsidRPr="003410C7" w:rsidRDefault="008347BC" w:rsidP="008347BC">
      <w:pPr>
        <w:pStyle w:val="a3"/>
        <w:rPr>
          <w:rFonts w:ascii="Traditional Arabic" w:hAnsi="Traditional Arabic" w:cs="Traditional Arabic"/>
          <w:sz w:val="32"/>
          <w:szCs w:val="32"/>
          <w:rtl/>
        </w:rPr>
      </w:pPr>
      <w:r w:rsidRPr="003410C7">
        <w:rPr>
          <w:rFonts w:ascii="Traditional Arabic" w:hAnsi="Traditional Arabic" w:cs="Traditional Arabic"/>
          <w:sz w:val="32"/>
          <w:szCs w:val="32"/>
          <w:rtl/>
        </w:rPr>
        <w:t>المملكة العربية السعودية</w:t>
      </w:r>
      <w:r>
        <w:rPr>
          <w:rFonts w:ascii="Traditional Arabic" w:hAnsi="Traditional Arabic" w:cs="Traditional Arabic" w:hint="cs"/>
          <w:sz w:val="32"/>
          <w:szCs w:val="32"/>
          <w:rtl/>
        </w:rPr>
        <w:t xml:space="preserve">      </w:t>
      </w:r>
      <w:r w:rsidRPr="003410C7">
        <w:rPr>
          <w:rFonts w:ascii="Traditional Arabic" w:hAnsi="Traditional Arabic" w:cs="Traditional Arabic"/>
          <w:sz w:val="32"/>
          <w:szCs w:val="32"/>
          <w:rtl/>
        </w:rPr>
        <w:t xml:space="preserve">       </w:t>
      </w:r>
      <w:r>
        <w:rPr>
          <w:rFonts w:ascii="Traditional Arabic" w:hAnsi="Traditional Arabic" w:cs="Traditional Arabic" w:hint="cs"/>
          <w:sz w:val="32"/>
          <w:szCs w:val="32"/>
          <w:rtl/>
        </w:rPr>
        <w:t xml:space="preserve">                                                          24090                 </w:t>
      </w:r>
    </w:p>
    <w:p w:rsidR="008347BC" w:rsidRPr="003410C7" w:rsidRDefault="008347BC" w:rsidP="008347BC">
      <w:pPr>
        <w:pStyle w:val="a3"/>
        <w:rPr>
          <w:rFonts w:ascii="Traditional Arabic" w:hAnsi="Traditional Arabic" w:cs="Traditional Arabic"/>
          <w:sz w:val="32"/>
          <w:szCs w:val="32"/>
          <w:rtl/>
        </w:rPr>
      </w:pPr>
      <w:r w:rsidRPr="003410C7">
        <w:rPr>
          <w:rFonts w:ascii="Traditional Arabic" w:hAnsi="Traditional Arabic" w:cs="Traditional Arabic"/>
          <w:sz w:val="32"/>
          <w:szCs w:val="32"/>
          <w:rtl/>
        </w:rPr>
        <w:t xml:space="preserve">     وزراة الداخلية</w:t>
      </w:r>
      <w:r>
        <w:rPr>
          <w:rFonts w:ascii="Traditional Arabic" w:hAnsi="Traditional Arabic" w:cs="Traditional Arabic" w:hint="cs"/>
          <w:sz w:val="32"/>
          <w:szCs w:val="32"/>
          <w:rtl/>
        </w:rPr>
        <w:t xml:space="preserve">                                                                    26/7/1435هـ           </w:t>
      </w:r>
    </w:p>
    <w:p w:rsidR="008347BC" w:rsidRPr="003410C7" w:rsidRDefault="008347BC" w:rsidP="008347BC">
      <w:pPr>
        <w:pStyle w:val="a3"/>
        <w:rPr>
          <w:rFonts w:ascii="Traditional Arabic" w:hAnsi="Traditional Arabic" w:cs="Traditional Arabic"/>
          <w:sz w:val="32"/>
          <w:szCs w:val="32"/>
          <w:rtl/>
        </w:rPr>
      </w:pPr>
      <w:r w:rsidRPr="003410C7">
        <w:rPr>
          <w:rFonts w:ascii="Traditional Arabic" w:hAnsi="Traditional Arabic" w:cs="Traditional Arabic"/>
          <w:sz w:val="32"/>
          <w:szCs w:val="32"/>
          <w:rtl/>
        </w:rPr>
        <w:t xml:space="preserve">    مجلس الدفاع المدني </w:t>
      </w:r>
      <w:r>
        <w:rPr>
          <w:rFonts w:ascii="Traditional Arabic" w:hAnsi="Traditional Arabic" w:cs="Traditional Arabic" w:hint="cs"/>
          <w:sz w:val="32"/>
          <w:szCs w:val="32"/>
          <w:rtl/>
        </w:rPr>
        <w:t xml:space="preserve">                                               </w:t>
      </w:r>
    </w:p>
    <w:p w:rsidR="008347BC" w:rsidRDefault="008347BC" w:rsidP="008347BC">
      <w:pPr>
        <w:pStyle w:val="a3"/>
        <w:rPr>
          <w:rFonts w:ascii="Traditional Arabic" w:hAnsi="Traditional Arabic" w:cs="Traditional Arabic"/>
          <w:sz w:val="32"/>
          <w:szCs w:val="32"/>
          <w:rtl/>
        </w:rPr>
      </w:pPr>
      <w:r w:rsidRPr="003410C7">
        <w:rPr>
          <w:rFonts w:ascii="Traditional Arabic" w:hAnsi="Traditional Arabic" w:cs="Traditional Arabic"/>
          <w:sz w:val="32"/>
          <w:szCs w:val="32"/>
          <w:rtl/>
        </w:rPr>
        <w:t xml:space="preserve">     الأمانة العامة</w:t>
      </w:r>
    </w:p>
    <w:p w:rsidR="008347BC" w:rsidRPr="00F55A54" w:rsidRDefault="008347BC" w:rsidP="008347BC">
      <w:pPr>
        <w:rPr>
          <w:rFonts w:ascii="Traditional Arabic" w:hAnsi="Traditional Arabic" w:cs="Traditional Arabic"/>
          <w:rtl/>
        </w:rPr>
      </w:pPr>
      <w:r w:rsidRPr="00F55A54">
        <w:rPr>
          <w:rFonts w:ascii="Traditional Arabic" w:hAnsi="Traditional Arabic" w:cs="Traditional Arabic"/>
          <w:sz w:val="32"/>
          <w:szCs w:val="32"/>
          <w:rtl/>
        </w:rPr>
        <w:t>(272/3/3/1)</w:t>
      </w:r>
    </w:p>
    <w:p w:rsidR="008347BC" w:rsidRDefault="008347BC" w:rsidP="008347BC">
      <w:pPr>
        <w:jc w:val="center"/>
        <w:rPr>
          <w:rFonts w:cs="Arial"/>
          <w:rtl/>
        </w:rPr>
      </w:pPr>
      <w:r w:rsidRPr="00CB74A2">
        <w:rPr>
          <w:rFonts w:ascii="Traditional Arabic" w:hAnsi="Traditional Arabic" w:cs="Traditional Arabic"/>
          <w:sz w:val="32"/>
          <w:szCs w:val="32"/>
          <w:rtl/>
        </w:rPr>
        <w:t>قرار مجلس الدفاع المدني</w:t>
      </w:r>
    </w:p>
    <w:p w:rsidR="008347BC" w:rsidRDefault="008347BC" w:rsidP="008347BC">
      <w:pPr>
        <w:jc w:val="center"/>
        <w:rPr>
          <w:rFonts w:cs="Arial"/>
          <w:rtl/>
        </w:rPr>
      </w:pPr>
    </w:p>
    <w:p w:rsidR="008347BC" w:rsidRPr="00CB74A2" w:rsidRDefault="008347BC" w:rsidP="008347BC">
      <w:pPr>
        <w:jc w:val="both"/>
        <w:rPr>
          <w:rFonts w:ascii="Traditional Arabic" w:hAnsi="Traditional Arabic" w:cs="Traditional Arabic"/>
          <w:sz w:val="32"/>
          <w:szCs w:val="32"/>
          <w:rtl/>
        </w:rPr>
      </w:pPr>
      <w:r w:rsidRPr="00CB74A2">
        <w:rPr>
          <w:rFonts w:ascii="Traditional Arabic" w:hAnsi="Traditional Arabic" w:cs="Traditional Arabic"/>
          <w:sz w:val="32"/>
          <w:szCs w:val="32"/>
          <w:rtl/>
        </w:rPr>
        <w:t xml:space="preserve">إن مجلس الدفاع المدني  بعد الإطلاع على الفقرة (ج) من المادة التاسعة من نظام الدفاع المدني الصادر بالمرسوم الملكي الكريم رقم ( م / ۱۰ ) وتاريخ ( </w:t>
      </w:r>
      <w:r>
        <w:rPr>
          <w:rFonts w:ascii="Traditional Arabic" w:hAnsi="Traditional Arabic" w:cs="Traditional Arabic" w:hint="cs"/>
          <w:sz w:val="32"/>
          <w:szCs w:val="32"/>
          <w:rtl/>
        </w:rPr>
        <w:t>10/5/1406هـ</w:t>
      </w:r>
      <w:r w:rsidRPr="00CB74A2">
        <w:rPr>
          <w:rFonts w:ascii="Traditional Arabic" w:hAnsi="Traditional Arabic" w:cs="Traditional Arabic"/>
          <w:sz w:val="32"/>
          <w:szCs w:val="32"/>
          <w:rtl/>
        </w:rPr>
        <w:t xml:space="preserve"> ) . ويعد الإطلاع على الفقرة رقم </w:t>
      </w:r>
      <w:r w:rsidR="00081B84">
        <w:rPr>
          <w:rFonts w:ascii="Traditional Arabic" w:hAnsi="Traditional Arabic" w:cs="Traditional Arabic" w:hint="cs"/>
          <w:sz w:val="32"/>
          <w:szCs w:val="32"/>
          <w:rtl/>
        </w:rPr>
        <w:t xml:space="preserve"> </w:t>
      </w:r>
      <w:r w:rsidRPr="00CB74A2">
        <w:rPr>
          <w:rFonts w:ascii="Traditional Arabic" w:hAnsi="Traditional Arabic" w:cs="Traditional Arabic"/>
          <w:sz w:val="32"/>
          <w:szCs w:val="32"/>
          <w:rtl/>
        </w:rPr>
        <w:t>( 5 ) من البند ثالثة من قرار مجلس الوزراء رقم ( ۱۱</w:t>
      </w:r>
      <w:r>
        <w:rPr>
          <w:rFonts w:ascii="Traditional Arabic" w:hAnsi="Traditional Arabic" w:cs="Traditional Arabic" w:hint="cs"/>
          <w:sz w:val="32"/>
          <w:szCs w:val="32"/>
          <w:rtl/>
        </w:rPr>
        <w:t>6</w:t>
      </w:r>
      <w:r w:rsidRPr="00CB74A2">
        <w:rPr>
          <w:rFonts w:ascii="Traditional Arabic" w:hAnsi="Traditional Arabic" w:cs="Traditional Arabic"/>
          <w:sz w:val="32"/>
          <w:szCs w:val="32"/>
          <w:rtl/>
        </w:rPr>
        <w:t xml:space="preserve"> ) وتاريخ ( </w:t>
      </w:r>
      <w:r>
        <w:rPr>
          <w:rFonts w:ascii="Traditional Arabic" w:hAnsi="Traditional Arabic" w:cs="Traditional Arabic" w:hint="cs"/>
          <w:sz w:val="32"/>
          <w:szCs w:val="32"/>
          <w:rtl/>
        </w:rPr>
        <w:t>19ـ/4/1433ه</w:t>
      </w:r>
      <w:r w:rsidRPr="00CB74A2">
        <w:rPr>
          <w:rFonts w:ascii="Traditional Arabic" w:hAnsi="Traditional Arabic" w:cs="Traditional Arabic"/>
          <w:sz w:val="32"/>
          <w:szCs w:val="32"/>
          <w:rtl/>
        </w:rPr>
        <w:t xml:space="preserve"> ) . وبعد الإطلاع على لائحة تنظيم ممارسة الأنشطة الهندسية والفنية والمقاولات المتعلقة بالوقاية والحماية من الحريق المقترحة من المديرية العامة للدفاع المدني لتكون تحديثا للائحة شروط ومتطلبات المكاتب والشركات الهندسية الاستشارية والفنية العاملة في مجال السلامة الصادرة بقرار مجلس الدفاع المدني رقم </w:t>
      </w:r>
      <w:r>
        <w:rPr>
          <w:rFonts w:ascii="Traditional Arabic" w:hAnsi="Traditional Arabic" w:cs="Traditional Arabic" w:hint="cs"/>
          <w:sz w:val="32"/>
          <w:szCs w:val="32"/>
          <w:rtl/>
        </w:rPr>
        <w:t xml:space="preserve">  </w:t>
      </w:r>
      <w:r w:rsidR="00081B84">
        <w:rPr>
          <w:rFonts w:ascii="Traditional Arabic" w:hAnsi="Traditional Arabic" w:cs="Traditional Arabic" w:hint="cs"/>
          <w:sz w:val="32"/>
          <w:szCs w:val="32"/>
          <w:rtl/>
        </w:rPr>
        <w:t xml:space="preserve">          </w:t>
      </w:r>
      <w:r>
        <w:rPr>
          <w:rFonts w:ascii="Traditional Arabic" w:hAnsi="Traditional Arabic" w:cs="Traditional Arabic" w:hint="cs"/>
          <w:sz w:val="32"/>
          <w:szCs w:val="32"/>
          <w:rtl/>
        </w:rPr>
        <w:t xml:space="preserve"> </w:t>
      </w:r>
      <w:bookmarkStart w:id="0" w:name="_GoBack"/>
      <w:r w:rsidRPr="00CB74A2">
        <w:rPr>
          <w:rFonts w:ascii="Traditional Arabic" w:hAnsi="Traditional Arabic" w:cs="Traditional Arabic"/>
          <w:sz w:val="32"/>
          <w:szCs w:val="32"/>
          <w:rtl/>
        </w:rPr>
        <w:t xml:space="preserve">( </w:t>
      </w:r>
      <w:r>
        <w:rPr>
          <w:rFonts w:ascii="Traditional Arabic" w:hAnsi="Traditional Arabic" w:cs="Traditional Arabic" w:hint="cs"/>
          <w:sz w:val="32"/>
          <w:szCs w:val="32"/>
          <w:rtl/>
        </w:rPr>
        <w:t>12</w:t>
      </w:r>
      <w:r w:rsidRPr="00CB74A2">
        <w:rPr>
          <w:rFonts w:ascii="Traditional Arabic" w:hAnsi="Traditional Arabic" w:cs="Traditional Arabic"/>
          <w:sz w:val="32"/>
          <w:szCs w:val="32"/>
          <w:rtl/>
        </w:rPr>
        <w:t xml:space="preserve"> / </w:t>
      </w:r>
      <w:r>
        <w:rPr>
          <w:rFonts w:ascii="Traditional Arabic" w:hAnsi="Traditional Arabic" w:cs="Traditional Arabic" w:hint="cs"/>
          <w:sz w:val="32"/>
          <w:szCs w:val="32"/>
          <w:rtl/>
        </w:rPr>
        <w:t>2</w:t>
      </w:r>
      <w:r w:rsidRPr="00CB74A2">
        <w:rPr>
          <w:rFonts w:ascii="Traditional Arabic" w:hAnsi="Traditional Arabic" w:cs="Traditional Arabic"/>
          <w:sz w:val="32"/>
          <w:szCs w:val="32"/>
          <w:rtl/>
        </w:rPr>
        <w:t xml:space="preserve"> / و / ۲ / دف ) وتاريخ ( </w:t>
      </w:r>
      <w:r>
        <w:rPr>
          <w:rFonts w:ascii="Traditional Arabic" w:hAnsi="Traditional Arabic" w:cs="Traditional Arabic" w:hint="cs"/>
          <w:sz w:val="32"/>
          <w:szCs w:val="32"/>
          <w:rtl/>
        </w:rPr>
        <w:t>27/1/1421هـ</w:t>
      </w:r>
      <w:r w:rsidRPr="00CB74A2">
        <w:rPr>
          <w:rFonts w:ascii="Traditional Arabic" w:hAnsi="Traditional Arabic" w:cs="Traditional Arabic"/>
          <w:sz w:val="32"/>
          <w:szCs w:val="32"/>
          <w:rtl/>
        </w:rPr>
        <w:t xml:space="preserve"> )</w:t>
      </w:r>
      <w:bookmarkEnd w:id="0"/>
    </w:p>
    <w:p w:rsidR="008347BC" w:rsidRPr="00CB74A2" w:rsidRDefault="008347BC" w:rsidP="008347BC">
      <w:pPr>
        <w:jc w:val="both"/>
        <w:rPr>
          <w:rFonts w:ascii="Traditional Arabic" w:hAnsi="Traditional Arabic" w:cs="Traditional Arabic"/>
          <w:sz w:val="32"/>
          <w:szCs w:val="32"/>
          <w:rtl/>
        </w:rPr>
      </w:pPr>
      <w:r w:rsidRPr="00CB74A2">
        <w:rPr>
          <w:rFonts w:ascii="Traditional Arabic" w:hAnsi="Traditional Arabic" w:cs="Traditional Arabic"/>
          <w:sz w:val="32"/>
          <w:szCs w:val="32"/>
          <w:rtl/>
        </w:rPr>
        <w:t>يقرر ما يلي</w:t>
      </w:r>
      <w:r>
        <w:rPr>
          <w:rFonts w:ascii="Traditional Arabic" w:hAnsi="Traditional Arabic" w:cs="Traditional Arabic" w:hint="cs"/>
          <w:sz w:val="32"/>
          <w:szCs w:val="32"/>
          <w:rtl/>
        </w:rPr>
        <w:t>:</w:t>
      </w:r>
    </w:p>
    <w:p w:rsidR="008347BC" w:rsidRDefault="008347BC" w:rsidP="008347BC">
      <w:pPr>
        <w:spacing w:after="120" w:line="240" w:lineRule="auto"/>
        <w:jc w:val="both"/>
        <w:rPr>
          <w:rFonts w:ascii="Traditional Arabic" w:hAnsi="Traditional Arabic" w:cs="Traditional Arabic"/>
          <w:sz w:val="32"/>
          <w:szCs w:val="32"/>
          <w:rtl/>
        </w:rPr>
      </w:pPr>
      <w:r w:rsidRPr="00CB74A2">
        <w:rPr>
          <w:rFonts w:ascii="Traditional Arabic" w:hAnsi="Traditional Arabic" w:cs="Traditional Arabic"/>
          <w:sz w:val="32"/>
          <w:szCs w:val="32"/>
          <w:rtl/>
        </w:rPr>
        <w:t>أولا</w:t>
      </w:r>
      <w:r>
        <w:rPr>
          <w:rFonts w:ascii="Traditional Arabic" w:hAnsi="Traditional Arabic" w:cs="Traditional Arabic" w:hint="cs"/>
          <w:sz w:val="32"/>
          <w:szCs w:val="32"/>
          <w:rtl/>
        </w:rPr>
        <w:t xml:space="preserve">: </w:t>
      </w:r>
      <w:r w:rsidRPr="00CB74A2">
        <w:rPr>
          <w:rFonts w:ascii="Traditional Arabic" w:hAnsi="Traditional Arabic" w:cs="Traditional Arabic"/>
          <w:sz w:val="32"/>
          <w:szCs w:val="32"/>
          <w:rtl/>
        </w:rPr>
        <w:t>الموافقة على لائحة تنظيم ممارسة الأنشطة الهندسية والفنية والمقاولات المتعلقة بالوقاية والحماية من الحريق بالصيغة المرفقة</w:t>
      </w:r>
      <w:r>
        <w:rPr>
          <w:rFonts w:ascii="Traditional Arabic" w:hAnsi="Traditional Arabic" w:cs="Traditional Arabic" w:hint="cs"/>
          <w:sz w:val="32"/>
          <w:szCs w:val="32"/>
          <w:rtl/>
        </w:rPr>
        <w:t>.</w:t>
      </w:r>
      <w:r w:rsidRPr="00CB74A2">
        <w:rPr>
          <w:rFonts w:ascii="Traditional Arabic" w:hAnsi="Traditional Arabic" w:cs="Traditional Arabic"/>
          <w:sz w:val="32"/>
          <w:szCs w:val="32"/>
          <w:rtl/>
        </w:rPr>
        <w:t xml:space="preserve"> </w:t>
      </w:r>
    </w:p>
    <w:p w:rsidR="008347BC" w:rsidRDefault="008347BC" w:rsidP="008347BC">
      <w:pPr>
        <w:spacing w:after="120" w:line="240" w:lineRule="auto"/>
        <w:jc w:val="both"/>
        <w:rPr>
          <w:rFonts w:ascii="Traditional Arabic" w:hAnsi="Traditional Arabic" w:cs="Traditional Arabic"/>
          <w:sz w:val="32"/>
          <w:szCs w:val="32"/>
          <w:rtl/>
        </w:rPr>
      </w:pPr>
      <w:r w:rsidRPr="00CB74A2">
        <w:rPr>
          <w:rFonts w:ascii="Traditional Arabic" w:hAnsi="Traditional Arabic" w:cs="Traditional Arabic"/>
          <w:sz w:val="32"/>
          <w:szCs w:val="32"/>
          <w:rtl/>
        </w:rPr>
        <w:t>ثانيا : على الجهات ذات العلاقة حكومية أو أهلية تنفيذ ما يخصها من هذه اللائحة .</w:t>
      </w:r>
    </w:p>
    <w:p w:rsidR="008347BC" w:rsidRDefault="008347BC" w:rsidP="008347BC">
      <w:pPr>
        <w:spacing w:after="120" w:line="240" w:lineRule="auto"/>
        <w:jc w:val="both"/>
        <w:rPr>
          <w:rFonts w:ascii="Traditional Arabic" w:hAnsi="Traditional Arabic" w:cs="Traditional Arabic"/>
          <w:sz w:val="32"/>
          <w:szCs w:val="32"/>
          <w:rtl/>
        </w:rPr>
      </w:pPr>
      <w:r w:rsidRPr="00CB74A2">
        <w:rPr>
          <w:rFonts w:ascii="Traditional Arabic" w:hAnsi="Traditional Arabic" w:cs="Traditional Arabic"/>
          <w:sz w:val="32"/>
          <w:szCs w:val="32"/>
          <w:rtl/>
        </w:rPr>
        <w:t xml:space="preserve"> ثالثا : تتولى المديرية العامة للدفاع المدني التنسيق والمتابعة لتنفيذ مقتضى هذه اللائحة .</w:t>
      </w:r>
    </w:p>
    <w:p w:rsidR="008347BC" w:rsidRDefault="008347BC" w:rsidP="008347BC">
      <w:pPr>
        <w:spacing w:after="120" w:line="240" w:lineRule="auto"/>
        <w:jc w:val="both"/>
        <w:rPr>
          <w:rFonts w:ascii="Traditional Arabic" w:hAnsi="Traditional Arabic" w:cs="Traditional Arabic"/>
          <w:sz w:val="32"/>
          <w:szCs w:val="32"/>
          <w:rtl/>
        </w:rPr>
      </w:pPr>
      <w:r w:rsidRPr="00CB74A2">
        <w:rPr>
          <w:rFonts w:ascii="Traditional Arabic" w:hAnsi="Traditional Arabic" w:cs="Traditional Arabic"/>
          <w:sz w:val="32"/>
          <w:szCs w:val="32"/>
          <w:rtl/>
        </w:rPr>
        <w:t xml:space="preserve"> رابعا : يتم نشر هذا القرار واللائحة المرفقة به في الجريدة الرسمية ويعمل به من تاريخ نشره</w:t>
      </w:r>
    </w:p>
    <w:p w:rsidR="008347BC" w:rsidRPr="00CB74A2" w:rsidRDefault="008347BC" w:rsidP="008347BC">
      <w:pPr>
        <w:spacing w:after="120" w:line="240" w:lineRule="auto"/>
        <w:jc w:val="both"/>
        <w:rPr>
          <w:rFonts w:ascii="Traditional Arabic" w:hAnsi="Traditional Arabic" w:cs="Traditional Arabic"/>
          <w:sz w:val="32"/>
          <w:szCs w:val="32"/>
          <w:rtl/>
        </w:rPr>
      </w:pPr>
      <w:r w:rsidRPr="00CB74A2">
        <w:rPr>
          <w:rFonts w:ascii="Traditional Arabic" w:hAnsi="Traditional Arabic" w:cs="Traditional Arabic"/>
          <w:sz w:val="32"/>
          <w:szCs w:val="32"/>
          <w:rtl/>
        </w:rPr>
        <w:t xml:space="preserve"> خامسا : يلغي هذا القرار كل ما يتعارض معه من قرارات سابقة  </w:t>
      </w:r>
    </w:p>
    <w:p w:rsidR="008347BC" w:rsidRDefault="008347BC" w:rsidP="008347BC">
      <w:pPr>
        <w:spacing w:after="0" w:line="240" w:lineRule="auto"/>
        <w:jc w:val="right"/>
        <w:rPr>
          <w:rFonts w:ascii="Traditional Arabic" w:hAnsi="Traditional Arabic" w:cs="Traditional Arabic"/>
          <w:sz w:val="32"/>
          <w:szCs w:val="32"/>
          <w:rtl/>
        </w:rPr>
      </w:pPr>
      <w:r w:rsidRPr="00CB74A2">
        <w:rPr>
          <w:rFonts w:ascii="Traditional Arabic" w:hAnsi="Traditional Arabic" w:cs="Traditional Arabic"/>
          <w:sz w:val="32"/>
          <w:szCs w:val="32"/>
          <w:rtl/>
        </w:rPr>
        <w:t xml:space="preserve">وزير الداخلية </w:t>
      </w:r>
    </w:p>
    <w:p w:rsidR="008347BC" w:rsidRDefault="008347BC" w:rsidP="008347BC">
      <w:pPr>
        <w:spacing w:after="0" w:line="240" w:lineRule="auto"/>
        <w:jc w:val="right"/>
        <w:rPr>
          <w:rFonts w:ascii="Traditional Arabic" w:hAnsi="Traditional Arabic" w:cs="Traditional Arabic"/>
          <w:sz w:val="32"/>
          <w:szCs w:val="32"/>
          <w:rtl/>
        </w:rPr>
      </w:pPr>
      <w:r w:rsidRPr="00CB74A2">
        <w:rPr>
          <w:rFonts w:ascii="Traditional Arabic" w:hAnsi="Traditional Arabic" w:cs="Traditional Arabic"/>
          <w:sz w:val="32"/>
          <w:szCs w:val="32"/>
          <w:rtl/>
        </w:rPr>
        <w:t>رئيس مجلس الدفاع</w:t>
      </w:r>
      <w:r>
        <w:rPr>
          <w:rFonts w:ascii="Traditional Arabic" w:hAnsi="Traditional Arabic" w:cs="Traditional Arabic" w:hint="cs"/>
          <w:sz w:val="32"/>
          <w:szCs w:val="32"/>
          <w:rtl/>
        </w:rPr>
        <w:t xml:space="preserve"> المدني</w:t>
      </w:r>
      <w:r w:rsidRPr="00F55A54">
        <w:rPr>
          <w:rFonts w:ascii="Traditional Arabic" w:hAnsi="Traditional Arabic" w:cs="Traditional Arabic"/>
          <w:sz w:val="32"/>
          <w:szCs w:val="32"/>
          <w:rtl/>
        </w:rPr>
        <w:t xml:space="preserve"> </w:t>
      </w:r>
    </w:p>
    <w:p w:rsidR="008347BC" w:rsidRPr="00CB74A2" w:rsidRDefault="008347BC" w:rsidP="008347BC">
      <w:pPr>
        <w:spacing w:after="0" w:line="240" w:lineRule="auto"/>
        <w:jc w:val="right"/>
        <w:rPr>
          <w:rFonts w:ascii="Traditional Arabic" w:hAnsi="Traditional Arabic" w:cs="Traditional Arabic"/>
          <w:sz w:val="32"/>
          <w:szCs w:val="32"/>
          <w:rtl/>
        </w:rPr>
      </w:pPr>
      <w:r>
        <w:rPr>
          <w:rFonts w:ascii="Traditional Arabic" w:hAnsi="Traditional Arabic" w:cs="Traditional Arabic" w:hint="cs"/>
          <w:sz w:val="32"/>
          <w:szCs w:val="32"/>
          <w:rtl/>
        </w:rPr>
        <w:t>م</w:t>
      </w:r>
      <w:r w:rsidRPr="00CB74A2">
        <w:rPr>
          <w:rFonts w:ascii="Traditional Arabic" w:hAnsi="Traditional Arabic" w:cs="Traditional Arabic"/>
          <w:sz w:val="32"/>
          <w:szCs w:val="32"/>
          <w:rtl/>
        </w:rPr>
        <w:t>حمد بن نايف بن عبدالعزيز</w:t>
      </w:r>
      <w:r>
        <w:rPr>
          <w:rFonts w:ascii="Traditional Arabic" w:hAnsi="Traditional Arabic" w:cs="Traditional Arabic" w:hint="cs"/>
          <w:sz w:val="32"/>
          <w:szCs w:val="32"/>
          <w:rtl/>
        </w:rPr>
        <w:t xml:space="preserve">       </w:t>
      </w:r>
    </w:p>
    <w:p w:rsidR="00C1499E" w:rsidRDefault="00C1499E"/>
    <w:sectPr w:rsidR="00C1499E" w:rsidSect="00A92875">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AB3"/>
    <w:rsid w:val="00081B84"/>
    <w:rsid w:val="008347BC"/>
    <w:rsid w:val="009A6AB3"/>
    <w:rsid w:val="00A92875"/>
    <w:rsid w:val="00C1499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7BC"/>
    <w:pPr>
      <w:bidi/>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347BC"/>
    <w:pPr>
      <w:tabs>
        <w:tab w:val="center" w:pos="4153"/>
        <w:tab w:val="right" w:pos="8306"/>
      </w:tabs>
      <w:spacing w:after="0" w:line="240" w:lineRule="auto"/>
    </w:pPr>
  </w:style>
  <w:style w:type="character" w:customStyle="1" w:styleId="Char">
    <w:name w:val="رأس الصفحة Char"/>
    <w:basedOn w:val="a0"/>
    <w:link w:val="a3"/>
    <w:uiPriority w:val="99"/>
    <w:rsid w:val="008347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7BC"/>
    <w:pPr>
      <w:bidi/>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347BC"/>
    <w:pPr>
      <w:tabs>
        <w:tab w:val="center" w:pos="4153"/>
        <w:tab w:val="right" w:pos="8306"/>
      </w:tabs>
      <w:spacing w:after="0" w:line="240" w:lineRule="auto"/>
    </w:pPr>
  </w:style>
  <w:style w:type="character" w:customStyle="1" w:styleId="Char">
    <w:name w:val="رأس الصفحة Char"/>
    <w:basedOn w:val="a0"/>
    <w:link w:val="a3"/>
    <w:uiPriority w:val="99"/>
    <w:rsid w:val="008347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225</Words>
  <Characters>1285</Characters>
  <Application>Microsoft Office Word</Application>
  <DocSecurity>0</DocSecurity>
  <Lines>10</Lines>
  <Paragraphs>3</Paragraphs>
  <ScaleCrop>false</ScaleCrop>
  <Company/>
  <LinksUpToDate>false</LinksUpToDate>
  <CharactersWithSpaces>1507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4</cp:revision>
  <dcterms:created xsi:type="dcterms:W3CDTF">2020-12-20T17:24:00Z</dcterms:created>
  <dcterms:modified xsi:type="dcterms:W3CDTF">2020-12-20T19:10:00Z</dcterms:modified>
</cp:coreProperties>
</file>